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44A39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</w:p>
    <w:p w14:paraId="38FFF1F7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lang w:val="sr-Latn-RS"/>
        </w:rPr>
        <w:drawing>
          <wp:inline distT="0" distB="0" distL="114300" distR="114300">
            <wp:extent cx="2558415" cy="730885"/>
            <wp:effectExtent l="0" t="0" r="6985" b="5715"/>
            <wp:docPr id="25" name="Picture 25" descr="era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erasmu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sr-Latn-RS"/>
        </w:rPr>
        <w:drawing>
          <wp:inline distT="0" distB="0" distL="114300" distR="114300">
            <wp:extent cx="2511425" cy="638810"/>
            <wp:effectExtent l="0" t="0" r="3175" b="0"/>
            <wp:docPr id="26" name="Picture 26" descr="FT-logo-horizontalni-cir-saj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FT-logo-horizontalni-cir-sajt-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5DAC0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 w14:paraId="2F1775F8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219A24B7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ИЗВЕШТАЈ О РЕАИЗОВАНОЈ РАДИОНИЦИ</w:t>
      </w:r>
    </w:p>
    <w:p w14:paraId="5688751C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“РАЗВИЈАЊЕ КОМУНИКАЦИОНИХ СПОСОБНОСТИ”</w:t>
      </w:r>
    </w:p>
    <w:p w14:paraId="378B494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 w14:paraId="6B215519">
      <w:pPr>
        <w:jc w:val="center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020F4FA5">
      <w:pPr>
        <w:jc w:val="center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54324FD2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Дана 24.12.2024. у 9.30.одржана је радионица под називом “Развијање комуникационих способности”, а по Акционом плану пројекта под називом “Ширење хоризоната - едукација без препрека”.</w:t>
      </w:r>
    </w:p>
    <w:p w14:paraId="092F29DE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3E531539">
      <w:pPr>
        <w:jc w:val="center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drawing>
          <wp:inline distT="0" distB="0" distL="114300" distR="114300">
            <wp:extent cx="3925570" cy="2956560"/>
            <wp:effectExtent l="0" t="0" r="11430" b="2540"/>
            <wp:docPr id="12" name="Picture 12" descr="радиониц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радионица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736B1">
      <w:pPr>
        <w:jc w:val="center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13FEA611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Циљеви радионице:</w:t>
      </w:r>
    </w:p>
    <w:p w14:paraId="6C3BFF6E">
      <w:pPr>
        <w:jc w:val="center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15E55396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развијање самоиницијативе и способности ученика за изражавање свог мишљења</w:t>
      </w:r>
    </w:p>
    <w:p w14:paraId="323CB565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 xml:space="preserve"> развој комуникативних способности деце - помоћи детету да слободно говори у различитим комуникативним ситуацијама (са једном особом, са више особа, са млађима, са старијима, познатим/ непознатим људима);</w:t>
      </w:r>
    </w:p>
    <w:p w14:paraId="10744808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 xml:space="preserve">уочавање опасности </w:t>
      </w:r>
    </w:p>
    <w:p w14:paraId="18E9D3A3">
      <w:pPr>
        <w:numPr>
          <w:ilvl w:val="0"/>
          <w:numId w:val="0"/>
        </w:num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6F74A142">
      <w:pPr>
        <w:numPr>
          <w:ilvl w:val="0"/>
          <w:numId w:val="0"/>
        </w:numPr>
        <w:jc w:val="center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drawing>
          <wp:inline distT="0" distB="0" distL="114300" distR="114300">
            <wp:extent cx="3940175" cy="2955290"/>
            <wp:effectExtent l="0" t="0" r="9525" b="3810"/>
            <wp:docPr id="2" name="Picture 2" descr="радиониц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радионица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F31A4">
      <w:pPr>
        <w:numPr>
          <w:ilvl w:val="0"/>
          <w:numId w:val="0"/>
        </w:num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Задаци радионице:</w:t>
      </w:r>
    </w:p>
    <w:p w14:paraId="30A4F311">
      <w:pPr>
        <w:numPr>
          <w:ilvl w:val="0"/>
          <w:numId w:val="0"/>
        </w:num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4CDA7A98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 xml:space="preserve"> помоћи детету да изрази своје потребе, осећања, намере, ставове, жеље; </w:t>
      </w:r>
    </w:p>
    <w:p w14:paraId="43CD76B7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 xml:space="preserve">охрабрити га да разговара, да пита, да одговара на питања, да тражи информације, да даје налоге, упутства, да тражи и даје објашњења, да прича, описује, учествује у разговору; </w:t>
      </w:r>
    </w:p>
    <w:p w14:paraId="3626D1DF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 xml:space="preserve">помоћи детету да успешно користи говор у свакодневним животним ситуацијама </w:t>
      </w:r>
    </w:p>
    <w:p w14:paraId="23BD5A59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да изрази своја запажања и утиске засноване на аналитичком посматрању</w:t>
      </w:r>
    </w:p>
    <w:p w14:paraId="5176FD12">
      <w:pPr>
        <w:numPr>
          <w:ilvl w:val="0"/>
          <w:numId w:val="0"/>
        </w:num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0FC9144B">
      <w:pPr>
        <w:numPr>
          <w:ilvl w:val="0"/>
          <w:numId w:val="0"/>
        </w:num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6D1DE6BF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b/>
          <w:bCs/>
          <w:sz w:val="24"/>
          <w:szCs w:val="24"/>
          <w:lang w:val="sr-Cyrl-RS"/>
        </w:rPr>
        <w:t>Ток радионице</w:t>
      </w:r>
      <w:r>
        <w:rPr>
          <w:rFonts w:hint="default" w:ascii="Times New Roman" w:hAnsi="Times New Roman"/>
          <w:sz w:val="24"/>
          <w:szCs w:val="24"/>
          <w:lang w:val="sr-Cyrl-RS"/>
        </w:rPr>
        <w:t>: ученици су на папирићима написали прву реч као асоцијацију на реч КОМУНИКАЦИЈА. Те папириће су залепили на великом хамеру и мало смо попричали о томе.</w:t>
      </w:r>
    </w:p>
    <w:p w14:paraId="433C36C4">
      <w:pPr>
        <w:ind w:firstLine="720" w:firstLineChars="0"/>
        <w:jc w:val="center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drawing>
          <wp:inline distT="0" distB="0" distL="114300" distR="114300">
            <wp:extent cx="2033270" cy="2710815"/>
            <wp:effectExtent l="0" t="0" r="11430" b="6985"/>
            <wp:docPr id="3" name="Picture 3" descr="радиониц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радионица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7928C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4D4CAFE7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Након тога је представљена презентација о разним видовима комуникације и ученици су добили здатке да у задатој ситуацији реши проблем у комуникацији са одређеном особом/ма и да то одглуме.</w:t>
      </w:r>
    </w:p>
    <w:p w14:paraId="28D5A318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Ученици су веома успешно решили задатке које су добили. То показује да су разумели тему о којој је било речи и изузетно добро су сарађивали.</w:t>
      </w:r>
    </w:p>
    <w:p w14:paraId="0D2D0919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4D9D7877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092B2ADA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2ECA2CA0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drawing>
          <wp:inline distT="0" distB="0" distL="114300" distR="114300">
            <wp:extent cx="2404745" cy="1804035"/>
            <wp:effectExtent l="0" t="0" r="8255" b="12065"/>
            <wp:docPr id="6" name="Picture 6" descr="радиониц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радионица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4"/>
          <w:szCs w:val="24"/>
          <w:lang w:val="sr-Cyrl-RS"/>
        </w:rPr>
        <w:t xml:space="preserve">      </w:t>
      </w:r>
      <w:r>
        <w:rPr>
          <w:rFonts w:hint="default" w:ascii="Times New Roman" w:hAnsi="Times New Roman"/>
          <w:sz w:val="24"/>
          <w:szCs w:val="24"/>
          <w:lang w:val="sr-Cyrl-RS"/>
        </w:rPr>
        <w:drawing>
          <wp:inline distT="0" distB="0" distL="114300" distR="114300">
            <wp:extent cx="2348230" cy="1761490"/>
            <wp:effectExtent l="0" t="0" r="1270" b="3810"/>
            <wp:docPr id="5" name="Picture 5" descr="радиониц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радионица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04DD3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74BCD6FF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114D2237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drawing>
          <wp:inline distT="0" distB="0" distL="114300" distR="114300">
            <wp:extent cx="2437765" cy="1828800"/>
            <wp:effectExtent l="0" t="0" r="635" b="0"/>
            <wp:docPr id="4" name="Picture 4" descr="радиониц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адионица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hint="default" w:ascii="Times New Roman" w:hAnsi="Times New Roman"/>
          <w:sz w:val="24"/>
          <w:szCs w:val="24"/>
          <w:lang w:val="sr-Cyrl-RS"/>
        </w:rPr>
        <w:drawing>
          <wp:inline distT="0" distB="0" distL="114300" distR="114300">
            <wp:extent cx="2434590" cy="1826260"/>
            <wp:effectExtent l="0" t="0" r="3810" b="2540"/>
            <wp:docPr id="7" name="Picture 7" descr="радио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радионица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DB5D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433F67B6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drawing>
          <wp:inline distT="0" distB="0" distL="114300" distR="114300">
            <wp:extent cx="2404745" cy="1803400"/>
            <wp:effectExtent l="0" t="0" r="8255" b="0"/>
            <wp:docPr id="9" name="Picture 9" descr="радиониц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радионица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4"/>
          <w:szCs w:val="24"/>
          <w:lang w:val="sr-Cyrl-RS"/>
        </w:rPr>
        <w:t xml:space="preserve">      </w:t>
      </w:r>
      <w:r>
        <w:rPr>
          <w:rFonts w:hint="default" w:ascii="Times New Roman" w:hAnsi="Times New Roman"/>
          <w:sz w:val="24"/>
          <w:szCs w:val="24"/>
          <w:lang w:val="sr-Cyrl-RS"/>
        </w:rPr>
        <w:drawing>
          <wp:inline distT="0" distB="0" distL="114300" distR="114300">
            <wp:extent cx="2472055" cy="1854200"/>
            <wp:effectExtent l="0" t="0" r="4445" b="0"/>
            <wp:docPr id="8" name="Picture 8" descr="радиониц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радионица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5E8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5AD54EA5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b/>
          <w:bCs/>
          <w:sz w:val="24"/>
          <w:szCs w:val="24"/>
          <w:lang w:val="sr-Cyrl-RS"/>
        </w:rPr>
        <w:t xml:space="preserve">Резиме: </w:t>
      </w:r>
      <w:r>
        <w:rPr>
          <w:rFonts w:hint="default" w:ascii="Times New Roman" w:hAnsi="Times New Roman"/>
          <w:sz w:val="24"/>
          <w:szCs w:val="24"/>
          <w:lang w:val="sr-Cyrl-RS"/>
        </w:rPr>
        <w:t>комуникација је присутна увек и свугде. И када не користимо речи и мислимо да не комуницирамо, управо и тада се одвија процес комуникацијена неки други начин. Комуникација је кључ успеха и неопходно и веома значајно средство за постизање одређеног циља. Позитиван став има моћ да обоји сваки дијалог који водите на начин на који ступате, питате или узвраћате осликава ваш став који имате у односу на свет и на људе.</w:t>
      </w:r>
    </w:p>
    <w:p w14:paraId="489423F6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6DE63E34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3A35BCCD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6C6C4195">
      <w:pPr>
        <w:jc w:val="left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drawing>
          <wp:inline distT="0" distB="0" distL="114300" distR="114300">
            <wp:extent cx="2307590" cy="1731010"/>
            <wp:effectExtent l="0" t="0" r="3810" b="8890"/>
            <wp:docPr id="11" name="Picture 11" descr="радиониц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радионица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hint="default" w:ascii="Times New Roman" w:hAnsi="Times New Roman"/>
          <w:sz w:val="24"/>
          <w:szCs w:val="24"/>
          <w:lang w:val="sr-Cyrl-RS"/>
        </w:rPr>
        <w:drawing>
          <wp:inline distT="0" distB="0" distL="114300" distR="114300">
            <wp:extent cx="2321560" cy="1741170"/>
            <wp:effectExtent l="0" t="0" r="2540" b="11430"/>
            <wp:docPr id="10" name="Picture 10" descr="радиониц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радионица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4"/>
          <w:szCs w:val="24"/>
          <w:lang w:val="sr-Cyrl-RS"/>
        </w:rPr>
        <w:drawing>
          <wp:inline distT="0" distB="0" distL="114300" distR="114300">
            <wp:extent cx="2305050" cy="1736090"/>
            <wp:effectExtent l="0" t="0" r="6350" b="3810"/>
            <wp:docPr id="15" name="Picture 15" descr="радиониц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радионица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hint="default" w:ascii="Times New Roman" w:hAnsi="Times New Roman"/>
          <w:sz w:val="24"/>
          <w:szCs w:val="24"/>
          <w:lang w:val="sr-Cyrl-RS"/>
        </w:rPr>
        <w:drawing>
          <wp:inline distT="0" distB="0" distL="114300" distR="114300">
            <wp:extent cx="2295525" cy="1729105"/>
            <wp:effectExtent l="0" t="0" r="3175" b="10795"/>
            <wp:docPr id="13" name="Picture 13" descr="радиониц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радионица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7CC82">
      <w:pPr>
        <w:jc w:val="left"/>
        <w:rPr>
          <w:rFonts w:hint="default" w:ascii="Times New Roman" w:hAnsi="Times New Roman"/>
          <w:sz w:val="24"/>
          <w:szCs w:val="24"/>
          <w:lang w:val="sr-Cyrl-RS"/>
        </w:rPr>
      </w:pPr>
    </w:p>
    <w:p w14:paraId="6FFC2E26">
      <w:pPr>
        <w:pStyle w:val="4"/>
        <w:keepNext w:val="0"/>
        <w:keepLines w:val="0"/>
        <w:widowControl/>
        <w:suppressLineNumbers w:val="0"/>
        <w:jc w:val="both"/>
      </w:pPr>
      <w:r>
        <w:t>И</w:t>
      </w:r>
      <w:r>
        <w:rPr>
          <w:lang w:val="sr-Cyrl-RS"/>
        </w:rPr>
        <w:t>сх</w:t>
      </w:r>
      <w:r>
        <w:t>оди постигнути након ове радионице су:</w:t>
      </w:r>
    </w:p>
    <w:p w14:paraId="6822CA93">
      <w:pPr>
        <w:pStyle w:val="4"/>
        <w:keepNext w:val="0"/>
        <w:keepLines w:val="0"/>
        <w:widowControl/>
        <w:suppressLineNumbers w:val="0"/>
        <w:jc w:val="both"/>
      </w:pPr>
      <w:r>
        <w:rPr>
          <w:rStyle w:val="5"/>
        </w:rPr>
        <w:t>Развијена самоиницијатива и способност изражавања мишљења</w:t>
      </w:r>
      <w:r>
        <w:t>: Ученици су успешно изражавали своје потребе, осећања, ставове и жеље, чиме су побољшали своју способност да се самостално изражавају у различитим ситуацијама.</w:t>
      </w:r>
    </w:p>
    <w:p w14:paraId="08509967">
      <w:pPr>
        <w:pStyle w:val="4"/>
        <w:keepNext w:val="0"/>
        <w:keepLines w:val="0"/>
        <w:widowControl/>
        <w:suppressLineNumbers w:val="0"/>
        <w:jc w:val="both"/>
      </w:pPr>
      <w:r>
        <w:rPr>
          <w:rStyle w:val="5"/>
        </w:rPr>
        <w:t>Развијене комуникацијске способности</w:t>
      </w:r>
      <w:r>
        <w:t>: Ученици су научили како да слободно комуницирају у различитим комуникацијским ситуацијама (са једном особом, у групи, са старијима и млађима, у познатим и непознатим околностима).</w:t>
      </w:r>
    </w:p>
    <w:p w14:paraId="6263D0A8">
      <w:pPr>
        <w:pStyle w:val="4"/>
        <w:keepNext w:val="0"/>
        <w:keepLines w:val="0"/>
        <w:widowControl/>
        <w:suppressLineNumbers w:val="0"/>
        <w:jc w:val="both"/>
      </w:pPr>
      <w:r>
        <w:rPr>
          <w:rStyle w:val="5"/>
        </w:rPr>
        <w:t>Уочавање опасности у комуникацији</w:t>
      </w:r>
      <w:r>
        <w:t>: Кроз активности су постали свесни потенцијалних проблема у комуникацији и важности одговарајућег одговора и реакције у различитим ситуацијама.</w:t>
      </w:r>
    </w:p>
    <w:p w14:paraId="588A1B54">
      <w:pPr>
        <w:pStyle w:val="4"/>
        <w:keepNext w:val="0"/>
        <w:keepLines w:val="0"/>
        <w:widowControl/>
        <w:suppressLineNumbers w:val="0"/>
        <w:jc w:val="both"/>
      </w:pPr>
      <w:r>
        <w:rPr>
          <w:rStyle w:val="5"/>
        </w:rPr>
        <w:t>Повећана способност решавања комуникацијских проблема</w:t>
      </w:r>
      <w:r>
        <w:t>: Кроз задатке и симулације, ученици су научили како да препознају и реше комуникацијске проблеме са различитим особама и у различитим околностима.</w:t>
      </w:r>
    </w:p>
    <w:p w14:paraId="712F29C5">
      <w:pPr>
        <w:pStyle w:val="4"/>
        <w:keepNext w:val="0"/>
        <w:keepLines w:val="0"/>
        <w:widowControl/>
        <w:suppressLineNumbers w:val="0"/>
        <w:jc w:val="both"/>
      </w:pPr>
      <w:r>
        <w:rPr>
          <w:rStyle w:val="5"/>
        </w:rPr>
        <w:t>Повећана самосвест и аналитичко размишљање</w:t>
      </w:r>
      <w:r>
        <w:t>: Ученици су научили да анализирају и разматрају своје комуникацијске вештине, као и да уоче суптилне аспекте комуникације, као што су невербална комуникација и тон гласа.</w:t>
      </w:r>
    </w:p>
    <w:p w14:paraId="19C22C82">
      <w:pPr>
        <w:pStyle w:val="4"/>
        <w:keepNext w:val="0"/>
        <w:keepLines w:val="0"/>
        <w:widowControl/>
        <w:suppressLineNumbers w:val="0"/>
        <w:jc w:val="both"/>
      </w:pPr>
      <w:r>
        <w:rPr>
          <w:rStyle w:val="5"/>
        </w:rPr>
        <w:t>Развијена способност сарадње и тимског рада</w:t>
      </w:r>
      <w:r>
        <w:t>: Ученици су током симулација успешно сарађивали, што је допринело њиховој способности да функционишу у групама и решавају проблеме заједничким радом.</w:t>
      </w:r>
    </w:p>
    <w:p w14:paraId="5FEBF231">
      <w:pPr>
        <w:pStyle w:val="4"/>
        <w:keepNext w:val="0"/>
        <w:keepLines w:val="0"/>
        <w:widowControl/>
        <w:suppressLineNumbers w:val="0"/>
        <w:jc w:val="both"/>
      </w:pPr>
      <w:r>
        <w:rPr>
          <w:rStyle w:val="5"/>
        </w:rPr>
        <w:t>Разумевање значаја комуникације за постизање циљева</w:t>
      </w:r>
      <w:r>
        <w:t>: Ученици су схватили да је комуникација кључна за остваривање успеха, како у свакодневним животним ситуацијама, тако и у постизању циљева у различитим областима живота.</w:t>
      </w:r>
    </w:p>
    <w:p w14:paraId="2D468321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Style w:val="5"/>
        </w:rPr>
        <w:t>Побољшан став према комуникацији</w:t>
      </w:r>
      <w:r>
        <w:t>: Кроз позитиван приступ и рад у групи, ученици су развили позитиван став према комуникацији и схватили да она има моћ да обликује међуљудске односе и олакша постизање жељених циљева.</w:t>
      </w:r>
    </w:p>
    <w:p w14:paraId="4F7B680E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17D9D497">
      <w:pPr>
        <w:ind w:firstLine="720" w:firstLineChars="0"/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Слађана Петковић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E0431"/>
    <w:multiLevelType w:val="singleLevel"/>
    <w:tmpl w:val="299E043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447E2"/>
    <w:rsid w:val="093447E2"/>
    <w:rsid w:val="1EAD336D"/>
    <w:rsid w:val="29590B01"/>
    <w:rsid w:val="35D67E53"/>
    <w:rsid w:val="4C175383"/>
    <w:rsid w:val="55246C11"/>
    <w:rsid w:val="5A2A270E"/>
    <w:rsid w:val="70F81449"/>
    <w:rsid w:val="7B9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2024-12-25T12:08:00Z</dcterms:created>
  <dc:creator>sladj</dc:creator>
  <cp:lastModifiedBy>Marijana Kuzeljevic Jovanovic</cp:lastModifiedBy>
  <dcterms:modified xsi:type="dcterms:W3CDTF">2024-12-25T16:31:38Z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2ED3397F9E6542368E350E89625981BA_13</vt:lpwstr>
  </property>
</Properties>
</file>